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C7" w:rsidRDefault="00DB00C7" w:rsidP="00DB00C7">
      <w:pPr>
        <w:spacing w:after="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Внимание! Стартует общероссийская профилактическая акция «Сообщи, где торгуют смертью». Проводится с целью широкого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информации, консультации и оказания квалифицированной помощи в вопросах лечения и реабилитации наркозависимых лиц.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Организаторы мероприятия надеются на активную социальную позицию граждан и акцентируют внимание на том, что важен каждый звонок и любое сообщение.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УНК МВД по Кабардино-Балкарской Республике напоминает, что о фактах незаконного оборота наркотиков можно сообщать не только в период проведения акции, но и в любое другое время.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«Телефоны доверия»: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МВД по Кабардино-Балкарской Республике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(8662)49-50-62; (8662)40-49-10 (дежурная часть)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УФСИН России по Кабардино-Балкарской Республике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(8662)75-27-54; (8662)77-93-89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Министерство просвещения и науки КБР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(8662) 42-28-23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ГКУЗ «Наркологический диспансер» Минздрава КБР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(8662) 44-17-83</w:t>
      </w:r>
    </w:p>
    <w:p w:rsidR="00DB00C7" w:rsidRDefault="00DB00C7" w:rsidP="00DB00C7">
      <w:pPr>
        <w:spacing w:after="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Инспектор ОПДН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Урванскому</w:t>
      </w:r>
      <w:proofErr w:type="spellEnd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району капитан полиции Е.А.</w:t>
      </w:r>
      <w:r w:rsidR="00410D92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Каширгова</w:t>
      </w:r>
      <w:proofErr w:type="spellEnd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89887223031</w:t>
      </w:r>
    </w:p>
    <w:p w:rsidR="00D44C27" w:rsidRPr="00DB00C7" w:rsidRDefault="00DB00C7" w:rsidP="00DB00C7">
      <w:pPr>
        <w:spacing w:after="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Социальный педагог МКОУ СОШ №1 </w:t>
      </w:r>
      <w:proofErr w:type="spellStart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с.п</w:t>
      </w:r>
      <w:proofErr w:type="gramStart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ахун</w:t>
      </w:r>
      <w:proofErr w:type="spellEnd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Тохова</w:t>
      </w:r>
      <w:proofErr w:type="spellEnd"/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Р.С. 89054367087 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Вся поступившая информация будет тщательно проверена. Ни одно обращение не останется без внимания.</w:t>
      </w:r>
      <w:r w:rsidRPr="00DB00C7">
        <w:rPr>
          <w:rFonts w:ascii="Times New Roman" w:hAnsi="Times New Roman" w:cs="Times New Roman"/>
          <w:sz w:val="24"/>
          <w:szCs w:val="19"/>
        </w:rPr>
        <w:br/>
      </w:r>
      <w:r w:rsidRPr="00DB00C7">
        <w:rPr>
          <w:rFonts w:ascii="Times New Roman" w:hAnsi="Times New Roman" w:cs="Times New Roman"/>
          <w:sz w:val="24"/>
          <w:szCs w:val="19"/>
          <w:shd w:val="clear" w:color="auto" w:fill="FFFFFF"/>
        </w:rPr>
        <w:t>Профилактическое мероприятие продлится до 28 октября 2022 года.</w:t>
      </w:r>
    </w:p>
    <w:sectPr w:rsidR="00D44C27" w:rsidRPr="00DB00C7" w:rsidSect="00D4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7"/>
    <w:rsid w:val="00410D92"/>
    <w:rsid w:val="00D44C27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777</cp:lastModifiedBy>
  <cp:revision>2</cp:revision>
  <dcterms:created xsi:type="dcterms:W3CDTF">2022-10-18T11:51:00Z</dcterms:created>
  <dcterms:modified xsi:type="dcterms:W3CDTF">2022-10-18T11:51:00Z</dcterms:modified>
</cp:coreProperties>
</file>